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94" w:rsidRDefault="00836594" w:rsidP="00E848C8">
      <w:pPr>
        <w:spacing w:after="0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NUOVE MODALITA’ DI RICARICA PER GLI</w:t>
      </w:r>
    </w:p>
    <w:p w:rsidR="00836594" w:rsidRDefault="00836594" w:rsidP="00E848C8">
      <w:pPr>
        <w:pStyle w:val="Corpotesto"/>
        <w:tabs>
          <w:tab w:val="left" w:pos="576"/>
          <w:tab w:val="left" w:pos="864"/>
          <w:tab w:val="left" w:pos="1584"/>
          <w:tab w:val="left" w:pos="2304"/>
          <w:tab w:val="left" w:pos="5760"/>
          <w:tab w:val="decimal" w:pos="9360"/>
        </w:tabs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ABBONAMENTI MENSILI START ROMAGNA:</w:t>
      </w:r>
    </w:p>
    <w:p w:rsidR="00836594" w:rsidRDefault="00836594" w:rsidP="00E848C8">
      <w:pPr>
        <w:pStyle w:val="Corpotesto"/>
        <w:tabs>
          <w:tab w:val="left" w:pos="576"/>
          <w:tab w:val="left" w:pos="864"/>
          <w:tab w:val="left" w:pos="1584"/>
          <w:tab w:val="left" w:pos="2304"/>
          <w:tab w:val="left" w:pos="5760"/>
          <w:tab w:val="decimal" w:pos="9360"/>
        </w:tabs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ATTIVATI I CANALI WEB, APP E SPORTELLI BANCOMAT</w:t>
      </w:r>
    </w:p>
    <w:p w:rsidR="00836594" w:rsidRDefault="00836594" w:rsidP="00D840A4">
      <w:pPr>
        <w:pStyle w:val="PlainText"/>
        <w:jc w:val="both"/>
        <w:rPr>
          <w:rFonts w:ascii="Calibri" w:hAnsi="Calibri" w:cs="Arial"/>
          <w:sz w:val="24"/>
          <w:szCs w:val="24"/>
        </w:rPr>
      </w:pPr>
    </w:p>
    <w:p w:rsidR="00836594" w:rsidRDefault="00836594" w:rsidP="00111A13">
      <w:pPr>
        <w:pStyle w:val="PlainText"/>
        <w:jc w:val="both"/>
        <w:rPr>
          <w:rFonts w:ascii="Calibri" w:hAnsi="Calibri" w:cs="Arial"/>
          <w:b/>
          <w:sz w:val="24"/>
          <w:szCs w:val="24"/>
        </w:rPr>
      </w:pPr>
    </w:p>
    <w:p w:rsidR="00836594" w:rsidRPr="00111A13" w:rsidRDefault="00836594" w:rsidP="00FC076A">
      <w:pPr>
        <w:pStyle w:val="PlainText"/>
        <w:jc w:val="both"/>
        <w:rPr>
          <w:rFonts w:ascii="Calibri" w:hAnsi="Calibri" w:cs="Arial"/>
          <w:sz w:val="24"/>
          <w:szCs w:val="24"/>
        </w:rPr>
      </w:pPr>
      <w:r w:rsidRPr="00111A13">
        <w:rPr>
          <w:rFonts w:ascii="Calibri" w:hAnsi="Calibri" w:cs="Arial"/>
          <w:sz w:val="24"/>
          <w:szCs w:val="24"/>
        </w:rPr>
        <w:t xml:space="preserve">Dal 1° aprile 2015 in tutta la Romagna diventa ancora più facile e veloce rinnovare l’abbonamento mensile per il trasporto pubblico locale: </w:t>
      </w:r>
      <w:r>
        <w:rPr>
          <w:rFonts w:ascii="Calibri" w:hAnsi="Calibri" w:cs="Arial"/>
          <w:sz w:val="24"/>
          <w:szCs w:val="24"/>
        </w:rPr>
        <w:t>una volta effettuato il</w:t>
      </w:r>
      <w:r w:rsidRPr="00111A13">
        <w:rPr>
          <w:rFonts w:ascii="Calibri" w:hAnsi="Calibri" w:cs="Arial"/>
          <w:sz w:val="24"/>
          <w:szCs w:val="24"/>
        </w:rPr>
        <w:t xml:space="preserve"> caricamento del contratto sulla tessera a microchip (Mi Muovo) </w:t>
      </w:r>
      <w:r>
        <w:rPr>
          <w:rFonts w:ascii="Calibri" w:hAnsi="Calibri" w:cs="Arial"/>
          <w:b/>
          <w:sz w:val="24"/>
          <w:szCs w:val="24"/>
        </w:rPr>
        <w:t>i clienti Start Romagna potranno</w:t>
      </w:r>
      <w:r w:rsidRPr="00111A13">
        <w:rPr>
          <w:rFonts w:ascii="Calibri" w:hAnsi="Calibri" w:cs="Arial"/>
          <w:sz w:val="24"/>
          <w:szCs w:val="24"/>
        </w:rPr>
        <w:t xml:space="preserve"> </w:t>
      </w:r>
      <w:r w:rsidRPr="00111A13">
        <w:rPr>
          <w:rFonts w:ascii="Calibri" w:hAnsi="Calibri" w:cs="Arial"/>
          <w:b/>
          <w:sz w:val="24"/>
          <w:szCs w:val="24"/>
        </w:rPr>
        <w:t>rinnovare mensilmente il proprio abbonamento attraverso i canali web, gli sportelli bancomat e la App Start Romagna</w:t>
      </w:r>
      <w:r>
        <w:rPr>
          <w:rFonts w:ascii="Calibri" w:hAnsi="Calibri" w:cs="Arial"/>
          <w:sz w:val="24"/>
          <w:szCs w:val="24"/>
        </w:rPr>
        <w:t>, senza doversi necessariamente recare presso i Punti Bus Start Romagna</w:t>
      </w:r>
      <w:r w:rsidRPr="00111A13">
        <w:rPr>
          <w:rFonts w:ascii="Calibri" w:hAnsi="Calibri" w:cs="Arial"/>
          <w:sz w:val="24"/>
          <w:szCs w:val="24"/>
        </w:rPr>
        <w:t>.</w:t>
      </w:r>
    </w:p>
    <w:p w:rsidR="00836594" w:rsidRPr="00111A13" w:rsidRDefault="00836594" w:rsidP="00FC076A">
      <w:pPr>
        <w:pStyle w:val="PlainText"/>
        <w:jc w:val="both"/>
        <w:rPr>
          <w:rFonts w:ascii="Calibri" w:hAnsi="Calibri" w:cs="Arial"/>
          <w:sz w:val="24"/>
          <w:szCs w:val="24"/>
        </w:rPr>
      </w:pPr>
    </w:p>
    <w:p w:rsidR="00836594" w:rsidRDefault="00836594" w:rsidP="00D840A4">
      <w:pPr>
        <w:pStyle w:val="PlainText"/>
        <w:jc w:val="center"/>
        <w:rPr>
          <w:rFonts w:ascii="Calibri" w:hAnsi="Calibri" w:cs="Arial"/>
          <w:b/>
          <w:sz w:val="24"/>
          <w:szCs w:val="24"/>
          <w:highlight w:val="yellow"/>
        </w:rPr>
      </w:pPr>
      <w:r w:rsidRPr="004948A9">
        <w:rPr>
          <w:rFonts w:ascii="Arial" w:hAnsi="Arial" w:cs="Arial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Card Mi Muovo" style="width:414pt;height:173.25pt;visibility:visible">
            <v:imagedata r:id="rId7" o:title=""/>
          </v:shape>
        </w:pict>
      </w:r>
    </w:p>
    <w:p w:rsidR="00836594" w:rsidRDefault="00836594" w:rsidP="00D840A4">
      <w:pPr>
        <w:pStyle w:val="PlainText"/>
        <w:jc w:val="both"/>
        <w:rPr>
          <w:rFonts w:ascii="Calibri" w:hAnsi="Calibri" w:cs="Arial"/>
          <w:sz w:val="24"/>
          <w:szCs w:val="24"/>
        </w:rPr>
      </w:pPr>
    </w:p>
    <w:p w:rsidR="00836594" w:rsidRPr="00AF54E7" w:rsidRDefault="00836594" w:rsidP="00D840A4">
      <w:pPr>
        <w:pStyle w:val="PlainText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AF54E7">
        <w:rPr>
          <w:rFonts w:ascii="Calibri" w:hAnsi="Calibri" w:cs="Arial"/>
          <w:b/>
          <w:sz w:val="24"/>
          <w:szCs w:val="24"/>
          <w:u w:val="single"/>
        </w:rPr>
        <w:t>MODALITA’ DI VENDITA</w:t>
      </w:r>
    </w:p>
    <w:p w:rsidR="00836594" w:rsidRDefault="00836594" w:rsidP="00AF54E7">
      <w:pPr>
        <w:pStyle w:val="PlainText"/>
        <w:jc w:val="both"/>
        <w:rPr>
          <w:rFonts w:ascii="Calibri" w:hAnsi="Calibri" w:cs="Arial"/>
          <w:sz w:val="24"/>
          <w:szCs w:val="24"/>
        </w:rPr>
      </w:pPr>
      <w:r w:rsidRPr="00AF54E7">
        <w:rPr>
          <w:rFonts w:ascii="Calibri" w:hAnsi="Calibri" w:cs="Arial"/>
          <w:b/>
          <w:sz w:val="24"/>
          <w:szCs w:val="24"/>
        </w:rPr>
        <w:t>Clienti già in possesso di abbonamento mensile su tessera personale Mi Muovo / Rinnovi:</w:t>
      </w:r>
      <w:r>
        <w:rPr>
          <w:rFonts w:ascii="Calibri" w:hAnsi="Calibri" w:cs="Arial"/>
          <w:b/>
          <w:sz w:val="24"/>
          <w:szCs w:val="24"/>
        </w:rPr>
        <w:t xml:space="preserve">  </w:t>
      </w:r>
      <w:r w:rsidRPr="00482E0E">
        <w:rPr>
          <w:rFonts w:ascii="Calibri" w:hAnsi="Calibri" w:cs="Arial"/>
          <w:sz w:val="24"/>
          <w:szCs w:val="24"/>
        </w:rPr>
        <w:t xml:space="preserve">in alternativa al tradizionale acquisto presso i </w:t>
      </w:r>
      <w:r w:rsidRPr="00482E0E">
        <w:rPr>
          <w:rFonts w:ascii="Calibri" w:hAnsi="Calibri" w:cs="Arial"/>
          <w:sz w:val="24"/>
          <w:szCs w:val="24"/>
          <w:u w:val="single"/>
        </w:rPr>
        <w:t>Punto Bus</w:t>
      </w:r>
      <w:r>
        <w:rPr>
          <w:rFonts w:ascii="Calibri" w:hAnsi="Calibri" w:cs="Arial"/>
          <w:sz w:val="24"/>
          <w:szCs w:val="24"/>
        </w:rPr>
        <w:t xml:space="preserve"> ora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DF5D1C">
        <w:rPr>
          <w:rFonts w:ascii="Calibri" w:hAnsi="Calibri" w:cs="Arial"/>
          <w:sz w:val="24"/>
          <w:szCs w:val="24"/>
        </w:rPr>
        <w:t xml:space="preserve">è possibile </w:t>
      </w:r>
      <w:r w:rsidRPr="00482E0E">
        <w:rPr>
          <w:rFonts w:ascii="Calibri" w:hAnsi="Calibri" w:cs="Arial"/>
          <w:sz w:val="24"/>
          <w:szCs w:val="24"/>
        </w:rPr>
        <w:t xml:space="preserve">procedere al rinnovo del proprio abbonamento </w:t>
      </w:r>
      <w:r>
        <w:rPr>
          <w:rFonts w:ascii="Calibri" w:hAnsi="Calibri" w:cs="Arial"/>
          <w:sz w:val="24"/>
          <w:szCs w:val="24"/>
        </w:rPr>
        <w:t xml:space="preserve">mensile attraverso i nuovi canali </w:t>
      </w:r>
      <w:r w:rsidRPr="00482E0E">
        <w:rPr>
          <w:rFonts w:ascii="Calibri" w:hAnsi="Calibri" w:cs="Arial"/>
          <w:sz w:val="24"/>
          <w:szCs w:val="24"/>
        </w:rPr>
        <w:t xml:space="preserve">comodamente </w:t>
      </w:r>
      <w:r w:rsidRPr="00482E0E">
        <w:rPr>
          <w:rFonts w:ascii="Calibri" w:hAnsi="Calibri" w:cs="Arial"/>
          <w:sz w:val="24"/>
          <w:szCs w:val="24"/>
          <w:u w:val="single"/>
        </w:rPr>
        <w:t>da casa</w:t>
      </w:r>
      <w:r w:rsidRPr="00482E0E">
        <w:rPr>
          <w:rFonts w:ascii="Calibri" w:hAnsi="Calibri" w:cs="Arial"/>
          <w:sz w:val="24"/>
          <w:szCs w:val="24"/>
        </w:rPr>
        <w:t xml:space="preserve"> (attraverso il sito web Start Romagna o i servizi home banking di Unicredit Banca e Cassa di Risparmio di Forlì e della Romagna) o attraverso i numerosi </w:t>
      </w:r>
      <w:r w:rsidRPr="00482E0E">
        <w:rPr>
          <w:rFonts w:ascii="Calibri" w:hAnsi="Calibri" w:cs="Arial"/>
          <w:sz w:val="24"/>
          <w:szCs w:val="24"/>
          <w:u w:val="single"/>
        </w:rPr>
        <w:t>sportelli bancomat</w:t>
      </w:r>
      <w:r w:rsidRPr="00482E0E">
        <w:rPr>
          <w:rFonts w:ascii="Calibri" w:hAnsi="Calibri" w:cs="Arial"/>
          <w:sz w:val="24"/>
          <w:szCs w:val="24"/>
        </w:rPr>
        <w:t xml:space="preserve"> di Unicredit Banca e della Cassa di Risparmio di Forlì e della Romagna</w:t>
      </w:r>
      <w:r>
        <w:rPr>
          <w:rFonts w:ascii="Calibri" w:hAnsi="Calibri" w:cs="Arial"/>
          <w:sz w:val="24"/>
          <w:szCs w:val="24"/>
        </w:rPr>
        <w:t xml:space="preserve"> diffusi su tutto il territorio delle province di Ravenna, Rimini e Forlì-Cesena</w:t>
      </w:r>
      <w:r w:rsidRPr="00482E0E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o tramite la </w:t>
      </w:r>
      <w:r w:rsidRPr="00DF5D1C">
        <w:rPr>
          <w:rFonts w:ascii="Calibri" w:hAnsi="Calibri" w:cs="Arial"/>
          <w:sz w:val="24"/>
          <w:szCs w:val="24"/>
          <w:u w:val="single"/>
        </w:rPr>
        <w:t>App Start Romagna</w:t>
      </w:r>
      <w:r w:rsidRPr="00DF5D1C">
        <w:rPr>
          <w:rFonts w:ascii="Calibri" w:hAnsi="Calibri" w:cs="Arial"/>
          <w:sz w:val="24"/>
          <w:szCs w:val="24"/>
        </w:rPr>
        <w:t xml:space="preserve"> (per IOS e Android) scaricabile gratuitamente</w:t>
      </w:r>
      <w:r>
        <w:rPr>
          <w:rFonts w:ascii="Calibri" w:hAnsi="Calibri" w:cs="Arial"/>
          <w:sz w:val="24"/>
          <w:szCs w:val="24"/>
        </w:rPr>
        <w:t>.</w:t>
      </w:r>
    </w:p>
    <w:p w:rsidR="00836594" w:rsidRDefault="00836594" w:rsidP="00D840A4">
      <w:pPr>
        <w:pStyle w:val="PlainText"/>
        <w:jc w:val="both"/>
        <w:rPr>
          <w:rFonts w:ascii="Calibri" w:hAnsi="Calibri" w:cs="Arial"/>
          <w:sz w:val="24"/>
          <w:szCs w:val="24"/>
        </w:rPr>
      </w:pPr>
    </w:p>
    <w:p w:rsidR="00836594" w:rsidRDefault="00836594" w:rsidP="00D840A4">
      <w:pPr>
        <w:pStyle w:val="PlainText"/>
        <w:jc w:val="both"/>
        <w:rPr>
          <w:rFonts w:ascii="Calibri" w:hAnsi="Calibri" w:cs="Arial"/>
          <w:sz w:val="24"/>
          <w:szCs w:val="24"/>
        </w:rPr>
      </w:pPr>
      <w:r w:rsidRPr="00AF54E7">
        <w:rPr>
          <w:rFonts w:ascii="Calibri" w:hAnsi="Calibri" w:cs="Arial"/>
          <w:b/>
          <w:sz w:val="24"/>
          <w:szCs w:val="24"/>
        </w:rPr>
        <w:t xml:space="preserve">Clienti </w:t>
      </w:r>
      <w:r w:rsidRPr="00A121F9">
        <w:rPr>
          <w:rFonts w:ascii="Calibri" w:hAnsi="Calibri" w:cs="Arial"/>
          <w:b/>
          <w:sz w:val="24"/>
          <w:szCs w:val="24"/>
        </w:rPr>
        <w:t>che utilizzano</w:t>
      </w:r>
      <w:r>
        <w:rPr>
          <w:rFonts w:ascii="Calibri" w:hAnsi="Calibri" w:cs="Arial"/>
          <w:b/>
          <w:sz w:val="24"/>
          <w:szCs w:val="24"/>
        </w:rPr>
        <w:t xml:space="preserve"> l’</w:t>
      </w:r>
      <w:r w:rsidRPr="00AF54E7">
        <w:rPr>
          <w:rFonts w:ascii="Calibri" w:hAnsi="Calibri" w:cs="Arial"/>
          <w:b/>
          <w:sz w:val="24"/>
          <w:szCs w:val="24"/>
        </w:rPr>
        <w:t>abbonamento mensile cartaceo e tessera personale Mi Muovo:</w:t>
      </w:r>
      <w:r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per caricare elettronicamente il primo abbonamento mensile, occorre presentarsi presso </w:t>
      </w:r>
      <w:r w:rsidRPr="00482E0E">
        <w:rPr>
          <w:rFonts w:ascii="Calibri" w:hAnsi="Calibri" w:cs="Arial"/>
          <w:sz w:val="24"/>
          <w:szCs w:val="24"/>
        </w:rPr>
        <w:t>l</w:t>
      </w:r>
      <w:r>
        <w:rPr>
          <w:rFonts w:ascii="Calibri" w:hAnsi="Calibri" w:cs="Arial"/>
          <w:sz w:val="24"/>
          <w:szCs w:val="24"/>
        </w:rPr>
        <w:t>a biglietteria</w:t>
      </w:r>
      <w:r w:rsidRPr="00482E0E">
        <w:rPr>
          <w:rFonts w:ascii="Calibri" w:hAnsi="Calibri" w:cs="Arial"/>
          <w:sz w:val="24"/>
          <w:szCs w:val="24"/>
        </w:rPr>
        <w:t xml:space="preserve"> Punto Bus</w:t>
      </w:r>
      <w:r>
        <w:rPr>
          <w:rFonts w:ascii="Calibri" w:hAnsi="Calibri" w:cs="Arial"/>
          <w:sz w:val="24"/>
          <w:szCs w:val="24"/>
        </w:rPr>
        <w:t xml:space="preserve"> Start Romagna più vicina (vedi elenco). Dopo la prima volta, sarà possibile effettuare la ricarica di un abbonamento in modo facile e veloce, senza fare file in biglietteria.</w:t>
      </w:r>
    </w:p>
    <w:p w:rsidR="00836594" w:rsidRDefault="00836594" w:rsidP="00D840A4">
      <w:pPr>
        <w:pStyle w:val="PlainText"/>
        <w:jc w:val="both"/>
        <w:rPr>
          <w:rFonts w:ascii="Calibri" w:hAnsi="Calibri" w:cs="Arial"/>
          <w:sz w:val="24"/>
          <w:szCs w:val="24"/>
        </w:rPr>
      </w:pPr>
    </w:p>
    <w:p w:rsidR="00836594" w:rsidRDefault="00836594" w:rsidP="00AF54E7">
      <w:pPr>
        <w:pStyle w:val="PlainText"/>
        <w:jc w:val="both"/>
        <w:rPr>
          <w:rFonts w:ascii="Calibri" w:hAnsi="Calibri" w:cs="Arial"/>
          <w:sz w:val="24"/>
          <w:szCs w:val="24"/>
        </w:rPr>
      </w:pPr>
      <w:r w:rsidRPr="00AF54E7">
        <w:rPr>
          <w:rFonts w:ascii="Calibri" w:hAnsi="Calibri" w:cs="Arial"/>
          <w:b/>
          <w:sz w:val="24"/>
          <w:szCs w:val="24"/>
        </w:rPr>
        <w:t>Nuovi Clienti:</w:t>
      </w:r>
      <w:r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p</w:t>
      </w:r>
      <w:r w:rsidRPr="00482E0E">
        <w:rPr>
          <w:rFonts w:ascii="Calibri" w:hAnsi="Calibri" w:cs="Arial"/>
          <w:sz w:val="24"/>
          <w:szCs w:val="24"/>
        </w:rPr>
        <w:t xml:space="preserve">er il primo </w:t>
      </w:r>
      <w:r>
        <w:rPr>
          <w:rFonts w:ascii="Calibri" w:hAnsi="Calibri" w:cs="Arial"/>
          <w:sz w:val="24"/>
          <w:szCs w:val="24"/>
        </w:rPr>
        <w:t>caricamento</w:t>
      </w:r>
      <w:r w:rsidRPr="00482E0E">
        <w:rPr>
          <w:rFonts w:ascii="Calibri" w:hAnsi="Calibri" w:cs="Arial"/>
          <w:sz w:val="24"/>
          <w:szCs w:val="24"/>
        </w:rPr>
        <w:t xml:space="preserve"> è necessario present</w:t>
      </w:r>
      <w:r>
        <w:rPr>
          <w:rFonts w:ascii="Calibri" w:hAnsi="Calibri" w:cs="Arial"/>
          <w:sz w:val="24"/>
          <w:szCs w:val="24"/>
        </w:rPr>
        <w:t xml:space="preserve">arsi presso </w:t>
      </w:r>
      <w:r w:rsidRPr="00482E0E">
        <w:rPr>
          <w:rFonts w:ascii="Calibri" w:hAnsi="Calibri" w:cs="Arial"/>
          <w:sz w:val="24"/>
          <w:szCs w:val="24"/>
        </w:rPr>
        <w:t>l</w:t>
      </w:r>
      <w:r>
        <w:rPr>
          <w:rFonts w:ascii="Calibri" w:hAnsi="Calibri" w:cs="Arial"/>
          <w:sz w:val="24"/>
          <w:szCs w:val="24"/>
        </w:rPr>
        <w:t>a biglietteria</w:t>
      </w:r>
      <w:r w:rsidRPr="00482E0E">
        <w:rPr>
          <w:rFonts w:ascii="Calibri" w:hAnsi="Calibri" w:cs="Arial"/>
          <w:sz w:val="24"/>
          <w:szCs w:val="24"/>
        </w:rPr>
        <w:t xml:space="preserve"> Punto Bus</w:t>
      </w:r>
      <w:r>
        <w:rPr>
          <w:rFonts w:ascii="Calibri" w:hAnsi="Calibri" w:cs="Arial"/>
          <w:sz w:val="24"/>
          <w:szCs w:val="24"/>
        </w:rPr>
        <w:t xml:space="preserve"> Start Romagna più vicina</w:t>
      </w:r>
      <w:r w:rsidRPr="00482E0E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(vedi elenco) </w:t>
      </w:r>
      <w:r w:rsidRPr="00482E0E">
        <w:rPr>
          <w:rFonts w:ascii="Calibri" w:hAnsi="Calibri" w:cs="Arial"/>
          <w:sz w:val="24"/>
          <w:szCs w:val="24"/>
        </w:rPr>
        <w:t>per l’emissione della tessera personale Mi Muovo</w:t>
      </w:r>
      <w:r>
        <w:rPr>
          <w:rFonts w:ascii="Calibri" w:hAnsi="Calibri" w:cs="Arial"/>
          <w:sz w:val="24"/>
          <w:szCs w:val="24"/>
        </w:rPr>
        <w:t xml:space="preserve"> (costa 5 Euro, e vale per 5 anni)</w:t>
      </w:r>
      <w:r w:rsidRPr="00482E0E">
        <w:rPr>
          <w:rFonts w:ascii="Calibri" w:hAnsi="Calibri" w:cs="Arial"/>
          <w:sz w:val="24"/>
          <w:szCs w:val="24"/>
        </w:rPr>
        <w:t xml:space="preserve"> </w:t>
      </w:r>
      <w:r w:rsidRPr="00050B01">
        <w:rPr>
          <w:rFonts w:ascii="Calibri" w:hAnsi="Calibri" w:cs="Arial"/>
          <w:sz w:val="24"/>
          <w:szCs w:val="24"/>
        </w:rPr>
        <w:t>muniti di una fototessera recente</w:t>
      </w:r>
      <w:r>
        <w:rPr>
          <w:rFonts w:ascii="Calibri" w:hAnsi="Calibri" w:cs="Arial"/>
          <w:sz w:val="24"/>
          <w:szCs w:val="24"/>
        </w:rPr>
        <w:t>.</w:t>
      </w:r>
    </w:p>
    <w:p w:rsidR="00836594" w:rsidRDefault="00836594" w:rsidP="00AF54E7">
      <w:pPr>
        <w:pStyle w:val="PlainTex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Tale tessera serve da supporto per effettuare le successive ricariche dei titoli di viaggio (abbonamento mensile o annuale).</w:t>
      </w:r>
    </w:p>
    <w:p w:rsidR="00836594" w:rsidRDefault="00836594" w:rsidP="00D840A4">
      <w:pPr>
        <w:pStyle w:val="PlainText"/>
        <w:jc w:val="both"/>
        <w:rPr>
          <w:rFonts w:ascii="Calibri" w:hAnsi="Calibri" w:cs="Arial"/>
          <w:sz w:val="24"/>
          <w:szCs w:val="24"/>
        </w:rPr>
      </w:pPr>
    </w:p>
    <w:p w:rsidR="00836594" w:rsidRDefault="00836594" w:rsidP="00D840A4">
      <w:pPr>
        <w:pStyle w:val="PlainText"/>
        <w:jc w:val="both"/>
        <w:rPr>
          <w:rFonts w:ascii="Calibri" w:hAnsi="Calibri" w:cs="Arial"/>
          <w:sz w:val="24"/>
          <w:szCs w:val="24"/>
        </w:rPr>
      </w:pPr>
    </w:p>
    <w:p w:rsidR="00836594" w:rsidRPr="00AF54E7" w:rsidRDefault="00836594" w:rsidP="00F31D62">
      <w:pPr>
        <w:pStyle w:val="PlainText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AF54E7">
        <w:rPr>
          <w:rFonts w:ascii="Calibri" w:hAnsi="Calibri" w:cs="Arial"/>
          <w:b/>
          <w:sz w:val="24"/>
          <w:szCs w:val="24"/>
          <w:u w:val="single"/>
        </w:rPr>
        <w:t>TARIFFE ABBONAMENTI MENSILI</w:t>
      </w:r>
    </w:p>
    <w:p w:rsidR="00836594" w:rsidRPr="00482E0E" w:rsidRDefault="00836594" w:rsidP="00F31D62">
      <w:pPr>
        <w:pStyle w:val="PlainText"/>
        <w:jc w:val="both"/>
        <w:rPr>
          <w:rFonts w:ascii="Calibri" w:hAnsi="Calibri" w:cs="Arial"/>
          <w:sz w:val="24"/>
          <w:szCs w:val="24"/>
        </w:rPr>
      </w:pPr>
      <w:r w:rsidRPr="00482E0E">
        <w:rPr>
          <w:rFonts w:ascii="Calibri" w:hAnsi="Calibri" w:cs="Arial"/>
          <w:sz w:val="24"/>
          <w:szCs w:val="24"/>
        </w:rPr>
        <w:t>1 zona 2</w:t>
      </w:r>
      <w:r>
        <w:rPr>
          <w:rFonts w:ascii="Calibri" w:hAnsi="Calibri" w:cs="Arial"/>
          <w:sz w:val="24"/>
          <w:szCs w:val="24"/>
        </w:rPr>
        <w:t xml:space="preserve">8,00 </w:t>
      </w:r>
      <w:r w:rsidRPr="00482E0E">
        <w:rPr>
          <w:rFonts w:ascii="Calibri" w:hAnsi="Calibri" w:cs="Arial"/>
          <w:sz w:val="24"/>
          <w:szCs w:val="24"/>
        </w:rPr>
        <w:t xml:space="preserve">€ </w:t>
      </w:r>
      <w:r>
        <w:rPr>
          <w:rFonts w:ascii="Calibri" w:hAnsi="Calibri" w:cs="Arial"/>
          <w:sz w:val="24"/>
          <w:szCs w:val="24"/>
        </w:rPr>
        <w:t xml:space="preserve">- 2 zone 38,00 € - </w:t>
      </w:r>
      <w:r w:rsidRPr="00482E0E">
        <w:rPr>
          <w:rFonts w:ascii="Calibri" w:hAnsi="Calibri" w:cs="Arial"/>
          <w:sz w:val="24"/>
          <w:szCs w:val="24"/>
        </w:rPr>
        <w:t xml:space="preserve">3 zone </w:t>
      </w:r>
      <w:r>
        <w:rPr>
          <w:rFonts w:ascii="Calibri" w:hAnsi="Calibri" w:cs="Arial"/>
          <w:sz w:val="24"/>
          <w:szCs w:val="24"/>
        </w:rPr>
        <w:t>4</w:t>
      </w:r>
      <w:r w:rsidRPr="00482E0E">
        <w:rPr>
          <w:rFonts w:ascii="Calibri" w:hAnsi="Calibri" w:cs="Arial"/>
          <w:sz w:val="24"/>
          <w:szCs w:val="24"/>
        </w:rPr>
        <w:t xml:space="preserve">8,00 € </w:t>
      </w:r>
      <w:r>
        <w:rPr>
          <w:rFonts w:ascii="Calibri" w:hAnsi="Calibri" w:cs="Arial"/>
          <w:sz w:val="24"/>
          <w:szCs w:val="24"/>
        </w:rPr>
        <w:t>- 4</w:t>
      </w:r>
      <w:r w:rsidRPr="00482E0E">
        <w:rPr>
          <w:rFonts w:ascii="Calibri" w:hAnsi="Calibri" w:cs="Arial"/>
          <w:sz w:val="24"/>
          <w:szCs w:val="24"/>
        </w:rPr>
        <w:t xml:space="preserve"> zone </w:t>
      </w:r>
      <w:r>
        <w:rPr>
          <w:rFonts w:ascii="Calibri" w:hAnsi="Calibri" w:cs="Arial"/>
          <w:sz w:val="24"/>
          <w:szCs w:val="24"/>
        </w:rPr>
        <w:t>5</w:t>
      </w:r>
      <w:r w:rsidRPr="00482E0E">
        <w:rPr>
          <w:rFonts w:ascii="Calibri" w:hAnsi="Calibri" w:cs="Arial"/>
          <w:sz w:val="24"/>
          <w:szCs w:val="24"/>
        </w:rPr>
        <w:t xml:space="preserve">4,00 € </w:t>
      </w:r>
      <w:r>
        <w:rPr>
          <w:rFonts w:ascii="Calibri" w:hAnsi="Calibri" w:cs="Arial"/>
          <w:sz w:val="24"/>
          <w:szCs w:val="24"/>
        </w:rPr>
        <w:t xml:space="preserve">- 5 zone 58,00 </w:t>
      </w:r>
      <w:r w:rsidRPr="00482E0E">
        <w:rPr>
          <w:rFonts w:ascii="Calibri" w:hAnsi="Calibri" w:cs="Arial"/>
          <w:sz w:val="24"/>
          <w:szCs w:val="24"/>
        </w:rPr>
        <w:t xml:space="preserve">€ </w:t>
      </w:r>
      <w:r>
        <w:rPr>
          <w:rFonts w:ascii="Calibri" w:hAnsi="Calibri" w:cs="Arial"/>
          <w:sz w:val="24"/>
          <w:szCs w:val="24"/>
        </w:rPr>
        <w:t>- 6</w:t>
      </w:r>
      <w:r w:rsidRPr="00482E0E">
        <w:rPr>
          <w:rFonts w:ascii="Calibri" w:hAnsi="Calibri" w:cs="Arial"/>
          <w:sz w:val="24"/>
          <w:szCs w:val="24"/>
        </w:rPr>
        <w:t xml:space="preserve"> zone </w:t>
      </w:r>
      <w:r>
        <w:rPr>
          <w:rFonts w:ascii="Calibri" w:hAnsi="Calibri" w:cs="Arial"/>
          <w:sz w:val="24"/>
          <w:szCs w:val="24"/>
        </w:rPr>
        <w:t>63</w:t>
      </w:r>
      <w:r w:rsidRPr="00482E0E">
        <w:rPr>
          <w:rFonts w:ascii="Calibri" w:hAnsi="Calibri" w:cs="Arial"/>
          <w:sz w:val="24"/>
          <w:szCs w:val="24"/>
        </w:rPr>
        <w:t xml:space="preserve">,00 € </w:t>
      </w:r>
      <w:r>
        <w:rPr>
          <w:rFonts w:ascii="Calibri" w:hAnsi="Calibri" w:cs="Arial"/>
          <w:sz w:val="24"/>
          <w:szCs w:val="24"/>
        </w:rPr>
        <w:t>-7 zone 68</w:t>
      </w:r>
      <w:r w:rsidRPr="00482E0E">
        <w:rPr>
          <w:rFonts w:ascii="Calibri" w:hAnsi="Calibri" w:cs="Arial"/>
          <w:sz w:val="24"/>
          <w:szCs w:val="24"/>
        </w:rPr>
        <w:t xml:space="preserve">,00 € </w:t>
      </w:r>
    </w:p>
    <w:p w:rsidR="00836594" w:rsidRDefault="00836594" w:rsidP="00F31D62">
      <w:pPr>
        <w:pStyle w:val="PlainText"/>
        <w:jc w:val="center"/>
        <w:rPr>
          <w:rFonts w:ascii="Calibri" w:hAnsi="Calibri" w:cs="Arial"/>
          <w:b/>
          <w:sz w:val="24"/>
          <w:szCs w:val="24"/>
          <w:highlight w:val="yellow"/>
        </w:rPr>
      </w:pPr>
    </w:p>
    <w:p w:rsidR="00836594" w:rsidRPr="00AF54E7" w:rsidRDefault="00836594" w:rsidP="00F31D62">
      <w:pPr>
        <w:pStyle w:val="PlainText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AF54E7">
        <w:rPr>
          <w:rFonts w:ascii="Calibri" w:hAnsi="Calibri" w:cs="Arial"/>
          <w:b/>
          <w:sz w:val="24"/>
          <w:szCs w:val="24"/>
          <w:u w:val="single"/>
        </w:rPr>
        <w:t>VALIDITA’ ABBONAMENTI MENSILI (mese solare)</w:t>
      </w:r>
    </w:p>
    <w:p w:rsidR="00836594" w:rsidRPr="00856E5F" w:rsidRDefault="00836594" w:rsidP="00F31D62">
      <w:pPr>
        <w:pStyle w:val="PlainText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 differenza dell’abbonamento mensile cartaceo (ancora disponibile presso le rivendite localizzate) che vale senza limite di corse dal giorno di convalida fino all’ultimo giorno del mese, </w:t>
      </w:r>
      <w:r w:rsidRPr="00856E5F">
        <w:rPr>
          <w:rFonts w:ascii="Calibri" w:hAnsi="Calibri" w:cs="Arial"/>
          <w:b/>
          <w:sz w:val="24"/>
          <w:szCs w:val="24"/>
        </w:rPr>
        <w:t>la validità dell’abbonamento mensile su microchip decorre in base alla data di acquisto:</w:t>
      </w:r>
    </w:p>
    <w:p w:rsidR="00836594" w:rsidRDefault="00836594" w:rsidP="00F31D62">
      <w:pPr>
        <w:pStyle w:val="PlainText"/>
        <w:numPr>
          <w:ilvl w:val="0"/>
          <w:numId w:val="5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se la ricarica avviene dal 1° al 20° giorno del mese, è valido per il MESE IN CORSO;</w:t>
      </w:r>
    </w:p>
    <w:p w:rsidR="00836594" w:rsidRDefault="00836594" w:rsidP="00F31D62">
      <w:pPr>
        <w:pStyle w:val="PlainText"/>
        <w:numPr>
          <w:ilvl w:val="0"/>
          <w:numId w:val="5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se la ricarica avviene dal 21° all’ultimo giorno del mese, è valido per il MESE SUCCESSIVO.</w:t>
      </w:r>
    </w:p>
    <w:p w:rsidR="00836594" w:rsidRDefault="00836594" w:rsidP="009911EB">
      <w:pPr>
        <w:pStyle w:val="PlainText"/>
        <w:jc w:val="both"/>
        <w:rPr>
          <w:rFonts w:ascii="Calibri" w:hAnsi="Calibri" w:cs="Arial"/>
          <w:b/>
          <w:sz w:val="24"/>
          <w:szCs w:val="24"/>
        </w:rPr>
      </w:pPr>
    </w:p>
    <w:p w:rsidR="00836594" w:rsidRDefault="00836594" w:rsidP="009911EB">
      <w:pPr>
        <w:pStyle w:val="PlainText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Attenzione: la ricarica dell’abbonamento sulla tessera Mi Muovo si completa al momento della convalida a bordo. Poiché la ricarica potrebbe essere riconosciuta dopo alcuni giorni dall’effettuazione, si raccomanda di conservare la ricevuta fino al momento in cui il validatore darà luce verde al momento della convalida</w:t>
      </w:r>
      <w:r w:rsidRPr="00A121F9">
        <w:rPr>
          <w:rFonts w:ascii="Calibri" w:hAnsi="Calibri" w:cs="Arial"/>
          <w:b/>
          <w:sz w:val="24"/>
          <w:szCs w:val="24"/>
        </w:rPr>
        <w:t>. SI RACCOMANDA DI VALIDARE AD OGNI SALITA</w:t>
      </w:r>
      <w:r>
        <w:rPr>
          <w:rFonts w:ascii="Calibri" w:hAnsi="Calibri" w:cs="Arial"/>
          <w:b/>
          <w:sz w:val="24"/>
          <w:szCs w:val="24"/>
        </w:rPr>
        <w:t>.</w:t>
      </w:r>
    </w:p>
    <w:p w:rsidR="00836594" w:rsidRDefault="00836594" w:rsidP="00D840A4">
      <w:pPr>
        <w:pStyle w:val="PlainText"/>
        <w:jc w:val="both"/>
        <w:rPr>
          <w:rFonts w:ascii="Calibri" w:hAnsi="Calibri" w:cs="Arial"/>
          <w:sz w:val="24"/>
          <w:szCs w:val="24"/>
          <w:u w:val="single"/>
        </w:rPr>
      </w:pPr>
    </w:p>
    <w:p w:rsidR="00836594" w:rsidRPr="009911EB" w:rsidRDefault="00836594" w:rsidP="00D840A4">
      <w:pPr>
        <w:pStyle w:val="PlainText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 xml:space="preserve">N.B. </w:t>
      </w:r>
      <w:r w:rsidRPr="009911EB">
        <w:rPr>
          <w:rFonts w:ascii="Calibri" w:hAnsi="Calibri" w:cs="Arial"/>
          <w:sz w:val="24"/>
          <w:szCs w:val="24"/>
          <w:u w:val="single"/>
        </w:rPr>
        <w:t xml:space="preserve">Per effettuare il rinnovo modificando il percorso è </w:t>
      </w:r>
      <w:r>
        <w:rPr>
          <w:rFonts w:ascii="Calibri" w:hAnsi="Calibri" w:cs="Arial"/>
          <w:sz w:val="24"/>
          <w:szCs w:val="24"/>
          <w:u w:val="single"/>
        </w:rPr>
        <w:t>sempre</w:t>
      </w:r>
      <w:r w:rsidRPr="009911EB">
        <w:rPr>
          <w:rFonts w:ascii="Calibri" w:hAnsi="Calibri" w:cs="Arial"/>
          <w:sz w:val="24"/>
          <w:szCs w:val="24"/>
          <w:u w:val="single"/>
        </w:rPr>
        <w:t xml:space="preserve"> necessario </w:t>
      </w:r>
      <w:r>
        <w:rPr>
          <w:rFonts w:ascii="Calibri" w:hAnsi="Calibri" w:cs="Arial"/>
          <w:sz w:val="24"/>
          <w:szCs w:val="24"/>
          <w:u w:val="single"/>
        </w:rPr>
        <w:t>rivolgersi ai Punti Bus Start Romagna:</w:t>
      </w:r>
    </w:p>
    <w:p w:rsidR="00836594" w:rsidRPr="00482E0E" w:rsidRDefault="00836594" w:rsidP="00D840A4">
      <w:pPr>
        <w:pStyle w:val="PlainText"/>
        <w:jc w:val="both"/>
        <w:rPr>
          <w:rFonts w:ascii="Calibri" w:hAnsi="Calibri" w:cs="Arial"/>
          <w:sz w:val="24"/>
          <w:szCs w:val="24"/>
        </w:rPr>
      </w:pPr>
    </w:p>
    <w:p w:rsidR="00836594" w:rsidRPr="00F31D62" w:rsidRDefault="00836594" w:rsidP="00F31D62">
      <w:pPr>
        <w:pStyle w:val="PlainText"/>
        <w:numPr>
          <w:ilvl w:val="0"/>
          <w:numId w:val="7"/>
        </w:numPr>
        <w:rPr>
          <w:rFonts w:ascii="Calibri" w:hAnsi="Calibri" w:cs="Arial"/>
          <w:sz w:val="24"/>
          <w:szCs w:val="24"/>
        </w:rPr>
      </w:pPr>
      <w:r w:rsidRPr="00F31D62">
        <w:rPr>
          <w:rFonts w:ascii="Calibri" w:hAnsi="Calibri" w:cs="Arial"/>
          <w:b/>
          <w:sz w:val="24"/>
          <w:szCs w:val="24"/>
        </w:rPr>
        <w:t>Punto Bus Ravenna</w:t>
      </w:r>
      <w:r w:rsidRPr="00F31D62">
        <w:rPr>
          <w:rFonts w:ascii="Calibri" w:hAnsi="Calibri" w:cs="Arial"/>
          <w:sz w:val="24"/>
          <w:szCs w:val="24"/>
        </w:rPr>
        <w:t xml:space="preserve"> – Piazza Farini (interno Stazione F.S.), tutti i giorni dalle 7.30 alle19.00</w:t>
      </w:r>
    </w:p>
    <w:p w:rsidR="00836594" w:rsidRPr="00F31D62" w:rsidRDefault="00836594" w:rsidP="00F31D62">
      <w:pPr>
        <w:pStyle w:val="PlainText"/>
        <w:numPr>
          <w:ilvl w:val="0"/>
          <w:numId w:val="7"/>
        </w:numPr>
        <w:rPr>
          <w:rFonts w:ascii="Calibri" w:hAnsi="Calibri" w:cs="Arial"/>
          <w:sz w:val="24"/>
          <w:szCs w:val="24"/>
        </w:rPr>
      </w:pPr>
      <w:r w:rsidRPr="00F31D62">
        <w:rPr>
          <w:rFonts w:ascii="Calibri" w:hAnsi="Calibri" w:cs="Arial"/>
          <w:b/>
          <w:sz w:val="24"/>
          <w:szCs w:val="24"/>
        </w:rPr>
        <w:t xml:space="preserve">Punto Bus Forlì </w:t>
      </w:r>
      <w:r w:rsidRPr="00F31D62">
        <w:rPr>
          <w:rFonts w:ascii="Calibri" w:hAnsi="Calibri" w:cs="Arial"/>
          <w:sz w:val="24"/>
          <w:szCs w:val="24"/>
        </w:rPr>
        <w:t>– Via Spadolini 21, dal lunedì al sabato (festivi esclusi),  dalle 7.30 alle 18.30</w:t>
      </w:r>
    </w:p>
    <w:p w:rsidR="00836594" w:rsidRPr="00F31D62" w:rsidRDefault="00836594" w:rsidP="00F31D62">
      <w:pPr>
        <w:pStyle w:val="PlainText"/>
        <w:numPr>
          <w:ilvl w:val="0"/>
          <w:numId w:val="7"/>
        </w:numPr>
        <w:rPr>
          <w:rFonts w:ascii="Calibri" w:hAnsi="Calibri" w:cs="Arial"/>
          <w:sz w:val="24"/>
          <w:szCs w:val="24"/>
        </w:rPr>
      </w:pPr>
      <w:r w:rsidRPr="00F31D62">
        <w:rPr>
          <w:rFonts w:ascii="Calibri" w:hAnsi="Calibri" w:cs="Arial"/>
          <w:b/>
          <w:sz w:val="24"/>
          <w:szCs w:val="24"/>
        </w:rPr>
        <w:t xml:space="preserve">Punto Bus Cesena </w:t>
      </w:r>
      <w:r w:rsidRPr="00F31D62">
        <w:rPr>
          <w:rFonts w:ascii="Calibri" w:hAnsi="Calibri" w:cs="Arial"/>
          <w:sz w:val="24"/>
          <w:szCs w:val="24"/>
        </w:rPr>
        <w:t>– P.le Karl Marx 135, dal lunedì al sabato (festivi esclusi), dalle 7.30 alle 18.30</w:t>
      </w:r>
    </w:p>
    <w:p w:rsidR="00836594" w:rsidRPr="008A50DD" w:rsidRDefault="00836594" w:rsidP="008A50DD">
      <w:pPr>
        <w:pStyle w:val="PlainText"/>
        <w:numPr>
          <w:ilvl w:val="0"/>
          <w:numId w:val="7"/>
        </w:numPr>
        <w:rPr>
          <w:rFonts w:ascii="Calibri" w:hAnsi="Calibri" w:cs="Arial"/>
          <w:sz w:val="24"/>
          <w:szCs w:val="24"/>
        </w:rPr>
      </w:pPr>
      <w:r w:rsidRPr="00F31D62">
        <w:rPr>
          <w:rFonts w:ascii="Calibri" w:hAnsi="Calibri" w:cs="Arial"/>
          <w:b/>
          <w:sz w:val="24"/>
          <w:szCs w:val="24"/>
        </w:rPr>
        <w:t xml:space="preserve">Punto Bus Rimini </w:t>
      </w:r>
      <w:r w:rsidRPr="00F31D62">
        <w:rPr>
          <w:rFonts w:ascii="Calibri" w:hAnsi="Calibri" w:cs="Arial"/>
          <w:sz w:val="24"/>
          <w:szCs w:val="24"/>
        </w:rPr>
        <w:t xml:space="preserve">– P.le Cesare Battisti (interno Stazione FS), </w:t>
      </w:r>
      <w:r w:rsidRPr="008A50DD">
        <w:rPr>
          <w:rFonts w:ascii="Calibri" w:hAnsi="Calibri" w:cs="Arial"/>
          <w:sz w:val="24"/>
          <w:szCs w:val="24"/>
        </w:rPr>
        <w:t>dal lunedì al sabato (festivi esclusi) dalle 7.20 alle 19.00</w:t>
      </w:r>
    </w:p>
    <w:p w:rsidR="00836594" w:rsidRPr="00F31D62" w:rsidRDefault="00836594" w:rsidP="00F31D62">
      <w:pPr>
        <w:pStyle w:val="PlainText"/>
        <w:numPr>
          <w:ilvl w:val="0"/>
          <w:numId w:val="7"/>
        </w:numPr>
        <w:rPr>
          <w:rFonts w:ascii="Calibri" w:hAnsi="Calibri" w:cs="Arial"/>
          <w:sz w:val="24"/>
          <w:szCs w:val="24"/>
        </w:rPr>
      </w:pPr>
      <w:r w:rsidRPr="00F31D62">
        <w:rPr>
          <w:rFonts w:ascii="Calibri" w:hAnsi="Calibri" w:cs="Arial"/>
          <w:b/>
          <w:sz w:val="24"/>
          <w:szCs w:val="24"/>
        </w:rPr>
        <w:t xml:space="preserve">Punto Bus Riccione </w:t>
      </w:r>
      <w:r w:rsidRPr="00F31D62">
        <w:rPr>
          <w:rFonts w:ascii="Calibri" w:hAnsi="Calibri" w:cs="Arial"/>
          <w:sz w:val="24"/>
          <w:szCs w:val="24"/>
        </w:rPr>
        <w:t>– P.le Curiel, dal lunedì al sabato (festivi esclusi), dalle 7.30 alle 13.00</w:t>
      </w:r>
    </w:p>
    <w:p w:rsidR="00836594" w:rsidRPr="00F31D62" w:rsidRDefault="00836594" w:rsidP="00F31D62">
      <w:pPr>
        <w:pStyle w:val="PlainText"/>
        <w:numPr>
          <w:ilvl w:val="0"/>
          <w:numId w:val="7"/>
        </w:numPr>
        <w:rPr>
          <w:rFonts w:ascii="Calibri" w:hAnsi="Calibri" w:cs="Arial"/>
          <w:sz w:val="24"/>
          <w:szCs w:val="24"/>
        </w:rPr>
      </w:pPr>
      <w:r w:rsidRPr="00F31D62">
        <w:rPr>
          <w:rFonts w:ascii="Calibri" w:hAnsi="Calibri" w:cs="Arial"/>
          <w:b/>
          <w:sz w:val="24"/>
          <w:szCs w:val="24"/>
        </w:rPr>
        <w:t>Punto Bus Santarcangelo</w:t>
      </w:r>
      <w:r w:rsidRPr="00F31D62">
        <w:rPr>
          <w:rFonts w:ascii="Calibri" w:hAnsi="Calibri" w:cs="Arial"/>
          <w:sz w:val="24"/>
          <w:szCs w:val="24"/>
        </w:rPr>
        <w:t xml:space="preserve"> – c/o Palazzo Comunale (piano terra) – Piazza Ganganelli, 1,</w:t>
      </w:r>
    </w:p>
    <w:p w:rsidR="00836594" w:rsidRDefault="00836594" w:rsidP="00F31D62">
      <w:pPr>
        <w:pStyle w:val="PlainText"/>
        <w:ind w:firstLine="708"/>
        <w:rPr>
          <w:rFonts w:ascii="Calibri" w:hAnsi="Calibri" w:cs="Arial"/>
          <w:sz w:val="24"/>
          <w:szCs w:val="24"/>
        </w:rPr>
      </w:pPr>
      <w:r w:rsidRPr="00F31D62">
        <w:rPr>
          <w:rFonts w:ascii="Calibri" w:hAnsi="Calibri" w:cs="Arial"/>
          <w:sz w:val="24"/>
          <w:szCs w:val="24"/>
        </w:rPr>
        <w:t>aperto il lunedì dalle 8.00 alle 13.00.</w:t>
      </w:r>
    </w:p>
    <w:p w:rsidR="00836594" w:rsidRDefault="00836594" w:rsidP="00F31D62">
      <w:pPr>
        <w:pStyle w:val="PlainText"/>
        <w:ind w:firstLine="708"/>
        <w:rPr>
          <w:rFonts w:ascii="Calibri" w:hAnsi="Calibri" w:cs="Arial"/>
          <w:sz w:val="24"/>
          <w:szCs w:val="24"/>
        </w:rPr>
      </w:pPr>
    </w:p>
    <w:p w:rsidR="00836594" w:rsidRPr="00AF54E7" w:rsidRDefault="00836594" w:rsidP="00AF54E7">
      <w:pPr>
        <w:pStyle w:val="PlainText"/>
        <w:jc w:val="center"/>
        <w:rPr>
          <w:rFonts w:ascii="Calibri" w:hAnsi="Calibri" w:cs="Arial"/>
          <w:b/>
          <w:sz w:val="24"/>
          <w:szCs w:val="24"/>
        </w:rPr>
      </w:pPr>
      <w:r w:rsidRPr="00050B01">
        <w:rPr>
          <w:rFonts w:ascii="Calibri" w:hAnsi="Calibri" w:cs="Arial"/>
          <w:b/>
          <w:sz w:val="24"/>
          <w:szCs w:val="24"/>
        </w:rPr>
        <w:t>Per maggiori dettagli:</w:t>
      </w:r>
    </w:p>
    <w:p w:rsidR="00836594" w:rsidRPr="00AF54E7" w:rsidRDefault="00836594" w:rsidP="00AF54E7">
      <w:pPr>
        <w:pStyle w:val="PlainText"/>
        <w:jc w:val="center"/>
        <w:rPr>
          <w:rFonts w:ascii="Calibri" w:hAnsi="Calibri" w:cs="Arial"/>
          <w:sz w:val="24"/>
          <w:szCs w:val="24"/>
        </w:rPr>
      </w:pPr>
      <w:hyperlink r:id="rId8" w:history="1">
        <w:r w:rsidRPr="00050B01">
          <w:rPr>
            <w:rStyle w:val="Hyperlink"/>
            <w:rFonts w:ascii="Calibri" w:hAnsi="Calibri" w:cs="Arial"/>
            <w:b/>
            <w:sz w:val="24"/>
            <w:szCs w:val="24"/>
          </w:rPr>
          <w:t>www.startromagna.it</w:t>
        </w:r>
      </w:hyperlink>
      <w:r w:rsidRPr="00050B01">
        <w:rPr>
          <w:rFonts w:ascii="Calibri" w:hAnsi="Calibri" w:cs="Arial"/>
          <w:b/>
          <w:sz w:val="24"/>
          <w:szCs w:val="24"/>
        </w:rPr>
        <w:t xml:space="preserve"> </w:t>
      </w:r>
      <w:r w:rsidRPr="00482E0E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- sezione Titoli e tariffe/Acquisto e rinnovi</w:t>
      </w:r>
    </w:p>
    <w:p w:rsidR="00836594" w:rsidRPr="00AF54E7" w:rsidRDefault="00836594" w:rsidP="00AF54E7">
      <w:pPr>
        <w:pStyle w:val="PlainText"/>
        <w:jc w:val="center"/>
        <w:rPr>
          <w:rFonts w:ascii="Calibri" w:hAnsi="Calibri" w:cs="Arial"/>
          <w:b/>
          <w:sz w:val="24"/>
          <w:szCs w:val="24"/>
        </w:rPr>
      </w:pPr>
      <w:r w:rsidRPr="00050B01">
        <w:rPr>
          <w:rFonts w:ascii="Calibri" w:hAnsi="Calibri" w:cs="Arial"/>
          <w:b/>
          <w:sz w:val="24"/>
          <w:szCs w:val="24"/>
        </w:rPr>
        <w:t>INFOSTART tel. 199.11.55.77</w:t>
      </w:r>
    </w:p>
    <w:p w:rsidR="00836594" w:rsidRPr="00AF54E7" w:rsidRDefault="00836594" w:rsidP="00EC45D4">
      <w:pPr>
        <w:pStyle w:val="Corpotesto"/>
        <w:tabs>
          <w:tab w:val="left" w:pos="864"/>
          <w:tab w:val="left" w:pos="1584"/>
          <w:tab w:val="left" w:pos="2304"/>
          <w:tab w:val="left" w:pos="5760"/>
          <w:tab w:val="decimal" w:pos="9360"/>
        </w:tabs>
        <w:jc w:val="both"/>
        <w:rPr>
          <w:rFonts w:ascii="Calibri" w:hAnsi="Calibri"/>
          <w:sz w:val="24"/>
          <w:szCs w:val="24"/>
        </w:rPr>
      </w:pPr>
      <w:r w:rsidRPr="00AF54E7">
        <w:rPr>
          <w:rFonts w:ascii="Calibri" w:hAnsi="Calibri"/>
          <w:sz w:val="16"/>
          <w:szCs w:val="16"/>
        </w:rPr>
        <w:tab/>
      </w:r>
      <w:r w:rsidRPr="00AF54E7">
        <w:rPr>
          <w:rFonts w:ascii="Calibri" w:hAnsi="Calibri"/>
          <w:sz w:val="16"/>
          <w:szCs w:val="16"/>
        </w:rPr>
        <w:tab/>
      </w:r>
      <w:r w:rsidRPr="00AF54E7">
        <w:rPr>
          <w:rFonts w:ascii="Calibri" w:hAnsi="Calibri"/>
          <w:sz w:val="16"/>
          <w:szCs w:val="16"/>
        </w:rPr>
        <w:tab/>
      </w:r>
      <w:r w:rsidRPr="00AF54E7">
        <w:rPr>
          <w:rFonts w:ascii="Calibri" w:hAnsi="Calibri"/>
          <w:sz w:val="16"/>
          <w:szCs w:val="16"/>
        </w:rPr>
        <w:tab/>
      </w:r>
      <w:r w:rsidRPr="00AF54E7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 xml:space="preserve">               </w:t>
      </w:r>
      <w:r w:rsidRPr="00AF54E7">
        <w:rPr>
          <w:rFonts w:ascii="Calibri" w:hAnsi="Calibri"/>
          <w:sz w:val="24"/>
          <w:szCs w:val="24"/>
        </w:rPr>
        <w:t xml:space="preserve">          Servizio</w:t>
      </w:r>
    </w:p>
    <w:p w:rsidR="00836594" w:rsidRPr="00AF54E7" w:rsidRDefault="00836594" w:rsidP="00EC45D4">
      <w:pPr>
        <w:pStyle w:val="Corpotesto"/>
        <w:tabs>
          <w:tab w:val="left" w:pos="864"/>
          <w:tab w:val="left" w:pos="1584"/>
          <w:tab w:val="left" w:pos="2304"/>
          <w:tab w:val="left" w:pos="5760"/>
          <w:tab w:val="decimal" w:pos="9360"/>
        </w:tabs>
        <w:jc w:val="both"/>
        <w:rPr>
          <w:rFonts w:ascii="Calibri" w:hAnsi="Calibri"/>
          <w:sz w:val="24"/>
          <w:szCs w:val="24"/>
        </w:rPr>
      </w:pPr>
      <w:r w:rsidRPr="00AF54E7">
        <w:rPr>
          <w:rFonts w:ascii="Calibri" w:hAnsi="Calibri"/>
          <w:sz w:val="24"/>
          <w:szCs w:val="24"/>
        </w:rPr>
        <w:t xml:space="preserve">                                                                                  </w:t>
      </w:r>
      <w:r>
        <w:rPr>
          <w:rFonts w:ascii="Calibri" w:hAnsi="Calibri"/>
          <w:sz w:val="24"/>
          <w:szCs w:val="24"/>
        </w:rPr>
        <w:t xml:space="preserve">                              </w:t>
      </w:r>
      <w:r w:rsidRPr="00AF54E7">
        <w:rPr>
          <w:rFonts w:ascii="Calibri" w:hAnsi="Calibri"/>
          <w:sz w:val="24"/>
          <w:szCs w:val="24"/>
        </w:rPr>
        <w:t>Comunicazione Commerciale</w:t>
      </w:r>
    </w:p>
    <w:p w:rsidR="00836594" w:rsidRDefault="00836594" w:rsidP="00EC45D4">
      <w:pPr>
        <w:pStyle w:val="PlainText"/>
        <w:jc w:val="both"/>
        <w:rPr>
          <w:noProof/>
          <w:lang w:eastAsia="it-IT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Pr="004948A9">
        <w:rPr>
          <w:noProof/>
          <w:lang w:eastAsia="it-IT"/>
        </w:rPr>
        <w:pict>
          <v:shape id="_x0000_i1026" type="#_x0000_t75" alt="FIRMAGOTINI" style="width:136.5pt;height:36pt;visibility:visible">
            <v:imagedata r:id="rId9" o:title="" croptop="12158f"/>
          </v:shape>
        </w:pict>
      </w:r>
    </w:p>
    <w:p w:rsidR="00836594" w:rsidRDefault="00836594" w:rsidP="00EC45D4">
      <w:pPr>
        <w:pStyle w:val="PlainText"/>
        <w:jc w:val="both"/>
        <w:rPr>
          <w:noProof/>
          <w:lang w:eastAsia="it-IT"/>
        </w:rPr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5.3pt;margin-top:6.1pt;width:456pt;height:0;z-index:251657728" o:connectortype="straight"/>
        </w:pict>
      </w:r>
    </w:p>
    <w:p w:rsidR="00836594" w:rsidRDefault="00836594" w:rsidP="00EC45D4">
      <w:pPr>
        <w:pStyle w:val="PlainText"/>
        <w:jc w:val="both"/>
        <w:rPr>
          <w:noProof/>
          <w:lang w:eastAsia="it-IT"/>
        </w:rPr>
      </w:pPr>
      <w:r>
        <w:rPr>
          <w:noProof/>
          <w:lang w:eastAsia="it-IT"/>
        </w:rPr>
        <w:pict>
          <v:shape id="Immagine 2" o:spid="_x0000_s1030" type="#_x0000_t75" alt="OK_Bus_350" href="http://www.startromagna.it/content/progetto-ok-bu" title="&quot;Progetto OK Bus&quot;" style="position:absolute;left:0;text-align:left;margin-left:6.85pt;margin-top:.55pt;width:56.15pt;height:62.3pt;z-index:251656704;visibility:visible;mso-wrap-distance-left:0;mso-wrap-distance-right:0;mso-position-vertical-relative:line" o:allowoverlap="f" o:button="t">
            <v:fill o:detectmouseclick="t"/>
            <v:imagedata r:id="rId10" o:title=""/>
            <w10:wrap type="square"/>
          </v:shape>
        </w:pict>
      </w:r>
    </w:p>
    <w:p w:rsidR="00836594" w:rsidRDefault="00836594" w:rsidP="00F31D62">
      <w:pPr>
        <w:pStyle w:val="PlainText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Per viaggiare in regola portare sempre con sé la propria tessera Mi Muovo </w:t>
      </w:r>
    </w:p>
    <w:p w:rsidR="00836594" w:rsidRDefault="00836594" w:rsidP="00F31D62">
      <w:pPr>
        <w:pStyle w:val="PlainText"/>
        <w:jc w:val="center"/>
        <w:rPr>
          <w:rFonts w:ascii="Calibri" w:hAnsi="Calibri"/>
          <w:szCs w:val="24"/>
        </w:rPr>
      </w:pPr>
      <w:r>
        <w:rPr>
          <w:rFonts w:ascii="Calibri" w:hAnsi="Calibri" w:cs="Arial"/>
          <w:b/>
          <w:sz w:val="24"/>
          <w:szCs w:val="24"/>
        </w:rPr>
        <w:t>e ricordare di convalidarla ad ogni salita a bordo dei bus.</w:t>
      </w:r>
    </w:p>
    <w:p w:rsidR="00836594" w:rsidRDefault="00836594" w:rsidP="0038417A">
      <w:pPr>
        <w:pStyle w:val="Corpotesto"/>
        <w:tabs>
          <w:tab w:val="left" w:pos="864"/>
          <w:tab w:val="left" w:pos="1584"/>
          <w:tab w:val="left" w:pos="2304"/>
          <w:tab w:val="left" w:pos="5760"/>
          <w:tab w:val="decimal" w:pos="9360"/>
        </w:tabs>
        <w:jc w:val="both"/>
        <w:rPr>
          <w:rFonts w:ascii="Calibri" w:hAnsi="Calibri"/>
          <w:szCs w:val="24"/>
        </w:rPr>
      </w:pPr>
    </w:p>
    <w:p w:rsidR="00836594" w:rsidRPr="00BC3F8F" w:rsidRDefault="00836594" w:rsidP="00AF54E7">
      <w:pPr>
        <w:pStyle w:val="Corpotesto"/>
        <w:tabs>
          <w:tab w:val="left" w:pos="864"/>
          <w:tab w:val="left" w:pos="1584"/>
          <w:tab w:val="left" w:pos="2304"/>
          <w:tab w:val="left" w:pos="5760"/>
          <w:tab w:val="decimal" w:pos="9360"/>
        </w:tabs>
        <w:jc w:val="both"/>
      </w:pPr>
      <w:r>
        <w:rPr>
          <w:noProof/>
        </w:rPr>
        <w:pict>
          <v:shape id="_x0000_s1031" type="#_x0000_t32" style="position:absolute;left:0;text-align:left;margin-left:-47.7pt;margin-top:15.75pt;width:456pt;height:0;z-index:251658752" o:connectortype="straight"/>
        </w:pict>
      </w:r>
    </w:p>
    <w:sectPr w:rsidR="00836594" w:rsidRPr="00BC3F8F" w:rsidSect="000F275F">
      <w:headerReference w:type="default" r:id="rId11"/>
      <w:footerReference w:type="default" r:id="rId12"/>
      <w:pgSz w:w="11900" w:h="16840"/>
      <w:pgMar w:top="1843" w:right="1134" w:bottom="1418" w:left="1134" w:header="28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594" w:rsidRDefault="00836594" w:rsidP="00751009">
      <w:pPr>
        <w:spacing w:after="0"/>
      </w:pPr>
      <w:r>
        <w:separator/>
      </w:r>
    </w:p>
  </w:endnote>
  <w:endnote w:type="continuationSeparator" w:id="0">
    <w:p w:rsidR="00836594" w:rsidRDefault="00836594" w:rsidP="0075100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594" w:rsidRDefault="00836594">
    <w:pPr>
      <w:pStyle w:val="Footer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5.95pt;margin-top:7.85pt;width:66.75pt;height:14.7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" filled="f" stroked="f">
          <v:path arrowok="t"/>
          <v:textbox>
            <w:txbxContent>
              <w:p w:rsidR="00836594" w:rsidRPr="00DA1547" w:rsidRDefault="00836594" w:rsidP="00272816">
                <w:pPr>
                  <w:ind w:left="142" w:right="-484" w:hanging="142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02</w:t>
                </w:r>
              </w:p>
            </w:txbxContent>
          </v:textbox>
          <w10:wrap type="square"/>
        </v:shape>
      </w:pict>
    </w:r>
    <w:r>
      <w:rPr>
        <w:noProof/>
        <w:lang w:eastAsia="it-IT"/>
      </w:rPr>
      <w:pict>
        <v:shape id="Casella di testo 10" o:spid="_x0000_s2051" type="#_x0000_t202" style="position:absolute;margin-left:461.2pt;margin-top:19.9pt;width:66.75pt;height:16.2pt;z-index:251656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" filled="f" stroked="f">
          <v:path arrowok="t"/>
          <v:textbox>
            <w:txbxContent>
              <w:p w:rsidR="00836594" w:rsidRPr="00DA1547" w:rsidRDefault="00836594" w:rsidP="00E85CCA">
                <w:pPr>
                  <w:ind w:left="142" w:right="-484" w:hanging="142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24/10/2012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594" w:rsidRDefault="00836594" w:rsidP="00751009">
      <w:pPr>
        <w:spacing w:after="0"/>
      </w:pPr>
      <w:r>
        <w:separator/>
      </w:r>
    </w:p>
  </w:footnote>
  <w:footnote w:type="continuationSeparator" w:id="0">
    <w:p w:rsidR="00836594" w:rsidRDefault="00836594" w:rsidP="0075100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594" w:rsidRDefault="00836594" w:rsidP="00B031B4">
    <w:pPr>
      <w:pStyle w:val="Header"/>
    </w:pPr>
    <w:bookmarkStart w:id="0" w:name="_GoBack"/>
  </w:p>
  <w:p w:rsidR="00836594" w:rsidRDefault="00836594" w:rsidP="00B031B4">
    <w:pPr>
      <w:pStyle w:val="Header"/>
    </w:pPr>
  </w:p>
  <w:p w:rsidR="00836594" w:rsidRDefault="00836594" w:rsidP="00B031B4">
    <w:pPr>
      <w:pStyle w:val="Header"/>
    </w:pPr>
  </w:p>
  <w:p w:rsidR="00836594" w:rsidRPr="00EE1616" w:rsidRDefault="00836594" w:rsidP="00B031B4">
    <w:pPr>
      <w:pStyle w:val="Header"/>
      <w:rPr>
        <w:rFonts w:ascii="Calibri" w:hAnsi="Calibri"/>
      </w:rPr>
    </w:pPr>
    <w:r w:rsidRPr="00EE1616">
      <w:t xml:space="preserve">                   </w:t>
    </w:r>
    <w:r>
      <w:t xml:space="preserve">   </w:t>
    </w:r>
    <w:r w:rsidRPr="00EE1616">
      <w:t xml:space="preserve">    </w:t>
    </w:r>
    <w:r>
      <w:t>12</w:t>
    </w:r>
    <w:r w:rsidRPr="00EE1616">
      <w:rPr>
        <w:rFonts w:ascii="Calibri" w:hAnsi="Calibri"/>
      </w:rPr>
      <w:t>/201</w:t>
    </w:r>
    <w:r>
      <w:rPr>
        <w:rFonts w:ascii="Calibri" w:hAnsi="Calibri"/>
      </w:rPr>
      <w:t>5</w:t>
    </w:r>
    <w:r w:rsidRPr="00EE1616">
      <w:rPr>
        <w:rFonts w:ascii="Calibri" w:hAnsi="Calibri"/>
      </w:rPr>
      <w:t xml:space="preserve">                                                                             </w:t>
    </w:r>
    <w:r>
      <w:rPr>
        <w:rFonts w:ascii="Calibri" w:hAnsi="Calibri"/>
      </w:rPr>
      <w:t>30</w:t>
    </w:r>
    <w:r w:rsidRPr="00EE1616">
      <w:rPr>
        <w:rFonts w:ascii="Calibri" w:hAnsi="Calibri"/>
      </w:rPr>
      <w:t>/</w:t>
    </w:r>
    <w:r>
      <w:rPr>
        <w:rFonts w:ascii="Calibri" w:hAnsi="Calibri"/>
      </w:rPr>
      <w:t>03</w:t>
    </w:r>
    <w:r w:rsidRPr="00EE1616">
      <w:rPr>
        <w:rFonts w:ascii="Calibri" w:hAnsi="Calibri"/>
      </w:rPr>
      <w:t>/201</w:t>
    </w:r>
    <w:r>
      <w:rPr>
        <w:rFonts w:ascii="Calibri" w:hAnsi="Calibri"/>
      </w:rPr>
      <w:t>5</w:t>
    </w:r>
    <w:r w:rsidRPr="00EE1616">
      <w:rPr>
        <w:rFonts w:ascii="Calibri" w:hAnsi="Calibri"/>
      </w:rPr>
      <w:t xml:space="preserve">                 </w:t>
    </w:r>
    <w:r>
      <w:rPr>
        <w:rFonts w:ascii="Calibri" w:hAnsi="Calibri"/>
      </w:rPr>
      <w:t xml:space="preserve">   12</w:t>
    </w:r>
    <w:r w:rsidRPr="00EE1616">
      <w:rPr>
        <w:rFonts w:ascii="Calibri" w:hAnsi="Calibri"/>
      </w:rPr>
      <w:t>/201</w:t>
    </w:r>
    <w:r>
      <w:rPr>
        <w:rFonts w:ascii="Calibri" w:hAnsi="Calibri"/>
      </w:rPr>
      <w:t>5</w:t>
    </w:r>
    <w:r w:rsidRPr="00EE1616">
      <w:rPr>
        <w:rFonts w:ascii="Calibri" w:hAnsi="Calibri"/>
      </w:rPr>
      <w:t xml:space="preserve"> </w:t>
    </w:r>
  </w:p>
  <w:p w:rsidR="00836594" w:rsidRDefault="00836594" w:rsidP="00751009">
    <w:pPr>
      <w:pStyle w:val="Header"/>
    </w:pPr>
  </w:p>
  <w:p w:rsidR="00836594" w:rsidRPr="00751009" w:rsidRDefault="00836594" w:rsidP="00751009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49" type="#_x0000_t75" style="position:absolute;margin-left:-9.95pt;margin-top:-.95pt;width:607.25pt;height:858.95pt;z-index:-251657728;visibility:visible;mso-position-horizontal-relative:page;mso-position-vertical-relative:page">
          <v:imagedata r:id="rId1" o:title=""/>
          <w10:wrap anchorx="page" anchory="page"/>
        </v:shape>
      </w:pict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5D5"/>
    <w:multiLevelType w:val="hybridMultilevel"/>
    <w:tmpl w:val="85D4B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F03C8"/>
    <w:multiLevelType w:val="multilevel"/>
    <w:tmpl w:val="7874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E5CC9"/>
    <w:multiLevelType w:val="hybridMultilevel"/>
    <w:tmpl w:val="3398C4C6"/>
    <w:lvl w:ilvl="0" w:tplc="617E7294">
      <w:numFmt w:val="bullet"/>
      <w:lvlText w:val="-"/>
      <w:lvlJc w:val="left"/>
      <w:pPr>
        <w:ind w:left="1068" w:hanging="360"/>
      </w:pPr>
      <w:rPr>
        <w:rFonts w:ascii="Calibri" w:eastAsia="MS Mincho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762"/>
        </w:tabs>
        <w:ind w:left="6762" w:hanging="360"/>
      </w:pPr>
      <w:rPr>
        <w:rFonts w:cs="Times New Roman"/>
      </w:rPr>
    </w:lvl>
  </w:abstractNum>
  <w:abstractNum w:abstractNumId="3">
    <w:nsid w:val="381A0873"/>
    <w:multiLevelType w:val="hybridMultilevel"/>
    <w:tmpl w:val="32B2443A"/>
    <w:lvl w:ilvl="0" w:tplc="3CFCD822"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8736B"/>
    <w:multiLevelType w:val="multilevel"/>
    <w:tmpl w:val="8942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C7645A"/>
    <w:multiLevelType w:val="hybridMultilevel"/>
    <w:tmpl w:val="531E0F30"/>
    <w:lvl w:ilvl="0" w:tplc="51EAEB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attachedTemplate r:id="rId1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F04"/>
    <w:rsid w:val="000312E2"/>
    <w:rsid w:val="00050B01"/>
    <w:rsid w:val="00067BA4"/>
    <w:rsid w:val="00080DC3"/>
    <w:rsid w:val="000A5110"/>
    <w:rsid w:val="000B3BC0"/>
    <w:rsid w:val="000F275F"/>
    <w:rsid w:val="000F41F0"/>
    <w:rsid w:val="000F7122"/>
    <w:rsid w:val="00111A13"/>
    <w:rsid w:val="00123744"/>
    <w:rsid w:val="00125416"/>
    <w:rsid w:val="00161BF6"/>
    <w:rsid w:val="00164BCA"/>
    <w:rsid w:val="00167BB4"/>
    <w:rsid w:val="001844A4"/>
    <w:rsid w:val="00184F92"/>
    <w:rsid w:val="001B4CF1"/>
    <w:rsid w:val="00232E32"/>
    <w:rsid w:val="0026429E"/>
    <w:rsid w:val="00272816"/>
    <w:rsid w:val="00290322"/>
    <w:rsid w:val="00291F23"/>
    <w:rsid w:val="00297F3C"/>
    <w:rsid w:val="002A24A3"/>
    <w:rsid w:val="002C6E89"/>
    <w:rsid w:val="002C6F6A"/>
    <w:rsid w:val="002D6265"/>
    <w:rsid w:val="0031248B"/>
    <w:rsid w:val="0033769E"/>
    <w:rsid w:val="00343FC6"/>
    <w:rsid w:val="00356128"/>
    <w:rsid w:val="0038417A"/>
    <w:rsid w:val="003B62B1"/>
    <w:rsid w:val="00415FC7"/>
    <w:rsid w:val="004275DE"/>
    <w:rsid w:val="0046568D"/>
    <w:rsid w:val="00482E0E"/>
    <w:rsid w:val="004948A9"/>
    <w:rsid w:val="0049641A"/>
    <w:rsid w:val="00497F3D"/>
    <w:rsid w:val="00515DB9"/>
    <w:rsid w:val="00536689"/>
    <w:rsid w:val="005805B6"/>
    <w:rsid w:val="00585AC4"/>
    <w:rsid w:val="005C6ACD"/>
    <w:rsid w:val="005D4DD0"/>
    <w:rsid w:val="005E3661"/>
    <w:rsid w:val="005F5512"/>
    <w:rsid w:val="006116E4"/>
    <w:rsid w:val="006176F0"/>
    <w:rsid w:val="0067709E"/>
    <w:rsid w:val="00680D0F"/>
    <w:rsid w:val="006928B5"/>
    <w:rsid w:val="006A40EF"/>
    <w:rsid w:val="006C7344"/>
    <w:rsid w:val="006E30B9"/>
    <w:rsid w:val="0072146A"/>
    <w:rsid w:val="00751009"/>
    <w:rsid w:val="007518A4"/>
    <w:rsid w:val="007663C7"/>
    <w:rsid w:val="00772C8C"/>
    <w:rsid w:val="00780D71"/>
    <w:rsid w:val="007913E3"/>
    <w:rsid w:val="007B7116"/>
    <w:rsid w:val="007C5BB7"/>
    <w:rsid w:val="007D35B1"/>
    <w:rsid w:val="007F7DD3"/>
    <w:rsid w:val="008018D0"/>
    <w:rsid w:val="00836594"/>
    <w:rsid w:val="00856E5F"/>
    <w:rsid w:val="008808DB"/>
    <w:rsid w:val="008964D0"/>
    <w:rsid w:val="008A50DD"/>
    <w:rsid w:val="008E3F37"/>
    <w:rsid w:val="00946A10"/>
    <w:rsid w:val="00960679"/>
    <w:rsid w:val="009911EB"/>
    <w:rsid w:val="009A6C3C"/>
    <w:rsid w:val="009B2C9C"/>
    <w:rsid w:val="009C2302"/>
    <w:rsid w:val="009C4CA4"/>
    <w:rsid w:val="00A121F9"/>
    <w:rsid w:val="00A14AE8"/>
    <w:rsid w:val="00A224E7"/>
    <w:rsid w:val="00A501D0"/>
    <w:rsid w:val="00A54FB0"/>
    <w:rsid w:val="00A725A1"/>
    <w:rsid w:val="00A9003D"/>
    <w:rsid w:val="00A9018E"/>
    <w:rsid w:val="00AA3C4D"/>
    <w:rsid w:val="00AB130F"/>
    <w:rsid w:val="00AC25C3"/>
    <w:rsid w:val="00AC7448"/>
    <w:rsid w:val="00AD6AE1"/>
    <w:rsid w:val="00AF3B84"/>
    <w:rsid w:val="00AF54E7"/>
    <w:rsid w:val="00B031B4"/>
    <w:rsid w:val="00B735AE"/>
    <w:rsid w:val="00B922E0"/>
    <w:rsid w:val="00BC3F8F"/>
    <w:rsid w:val="00BF3DF8"/>
    <w:rsid w:val="00C0312F"/>
    <w:rsid w:val="00C6241F"/>
    <w:rsid w:val="00C76022"/>
    <w:rsid w:val="00C85F04"/>
    <w:rsid w:val="00C86EAB"/>
    <w:rsid w:val="00C95954"/>
    <w:rsid w:val="00CB5FEC"/>
    <w:rsid w:val="00CE41F1"/>
    <w:rsid w:val="00CF63D8"/>
    <w:rsid w:val="00D670F4"/>
    <w:rsid w:val="00D840A4"/>
    <w:rsid w:val="00D948C1"/>
    <w:rsid w:val="00DA1547"/>
    <w:rsid w:val="00DE0E73"/>
    <w:rsid w:val="00DF41B9"/>
    <w:rsid w:val="00DF5D1C"/>
    <w:rsid w:val="00E56792"/>
    <w:rsid w:val="00E72393"/>
    <w:rsid w:val="00E848C8"/>
    <w:rsid w:val="00E85CCA"/>
    <w:rsid w:val="00E86198"/>
    <w:rsid w:val="00EC45D4"/>
    <w:rsid w:val="00EE1616"/>
    <w:rsid w:val="00EE1C58"/>
    <w:rsid w:val="00EF1039"/>
    <w:rsid w:val="00EF656C"/>
    <w:rsid w:val="00F06D2E"/>
    <w:rsid w:val="00F10661"/>
    <w:rsid w:val="00F12854"/>
    <w:rsid w:val="00F31D62"/>
    <w:rsid w:val="00F54446"/>
    <w:rsid w:val="00F86622"/>
    <w:rsid w:val="00FA2B23"/>
    <w:rsid w:val="00FC076A"/>
    <w:rsid w:val="00FF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CF1"/>
    <w:pPr>
      <w:spacing w:after="200"/>
    </w:pPr>
    <w:rPr>
      <w:sz w:val="24"/>
      <w:szCs w:val="24"/>
      <w:lang w:eastAsia="ja-JP"/>
    </w:rPr>
  </w:style>
  <w:style w:type="paragraph" w:styleId="Heading2">
    <w:name w:val="heading 2"/>
    <w:basedOn w:val="Normal"/>
    <w:link w:val="Heading2Char"/>
    <w:uiPriority w:val="99"/>
    <w:qFormat/>
    <w:rsid w:val="00F06D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it-IT"/>
    </w:rPr>
  </w:style>
  <w:style w:type="paragraph" w:styleId="Heading3">
    <w:name w:val="heading 3"/>
    <w:basedOn w:val="Normal"/>
    <w:link w:val="Heading3Char"/>
    <w:uiPriority w:val="99"/>
    <w:qFormat/>
    <w:rsid w:val="00F06D2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it-IT"/>
    </w:rPr>
  </w:style>
  <w:style w:type="paragraph" w:styleId="Heading4">
    <w:name w:val="heading 4"/>
    <w:basedOn w:val="Normal"/>
    <w:link w:val="Heading4Char"/>
    <w:uiPriority w:val="99"/>
    <w:qFormat/>
    <w:rsid w:val="00F06D2E"/>
    <w:pPr>
      <w:spacing w:before="100" w:beforeAutospacing="1" w:after="100" w:afterAutospacing="1"/>
      <w:outlineLvl w:val="3"/>
    </w:pPr>
    <w:rPr>
      <w:rFonts w:ascii="Times New Roman" w:hAnsi="Times New Roman"/>
      <w:b/>
      <w:bCs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06D2E"/>
    <w:rPr>
      <w:rFonts w:ascii="Times New Roman" w:hAnsi="Times New Roman"/>
      <w:b/>
      <w:sz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06D2E"/>
    <w:rPr>
      <w:rFonts w:ascii="Times New Roman" w:hAnsi="Times New Roman"/>
      <w:b/>
      <w:sz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06D2E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iPriority w:val="99"/>
    <w:rsid w:val="00751009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510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51009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100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51009"/>
    <w:pPr>
      <w:spacing w:after="0"/>
    </w:pPr>
    <w:rPr>
      <w:rFonts w:ascii="Lucida Grande" w:hAnsi="Lucida Grande"/>
      <w:sz w:val="18"/>
      <w:szCs w:val="18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1009"/>
    <w:rPr>
      <w:rFonts w:ascii="Lucida Grande" w:hAnsi="Lucida Grande"/>
      <w:sz w:val="18"/>
    </w:rPr>
  </w:style>
  <w:style w:type="paragraph" w:styleId="BodyText">
    <w:name w:val="Body Text"/>
    <w:basedOn w:val="Normal"/>
    <w:link w:val="BodyTextChar"/>
    <w:uiPriority w:val="99"/>
    <w:semiHidden/>
    <w:rsid w:val="001B4CF1"/>
    <w:pPr>
      <w:tabs>
        <w:tab w:val="left" w:pos="6379"/>
      </w:tabs>
      <w:spacing w:after="0"/>
      <w:jc w:val="both"/>
    </w:pPr>
    <w:rPr>
      <w:rFonts w:ascii="Times" w:hAnsi="Times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4CF1"/>
    <w:rPr>
      <w:rFonts w:ascii="Times" w:eastAsia="Times New Roman" w:hAnsi="Times"/>
      <w:sz w:val="24"/>
    </w:rPr>
  </w:style>
  <w:style w:type="paragraph" w:customStyle="1" w:styleId="Corpotesto">
    <w:name w:val="Corpo testo"/>
    <w:basedOn w:val="Normal"/>
    <w:uiPriority w:val="99"/>
    <w:rsid w:val="001B4CF1"/>
    <w:pPr>
      <w:spacing w:after="0"/>
    </w:pPr>
    <w:rPr>
      <w:rFonts w:ascii="Times New Roman" w:hAnsi="Times New Roman"/>
      <w:sz w:val="20"/>
      <w:szCs w:val="20"/>
      <w:lang w:eastAsia="it-IT"/>
    </w:rPr>
  </w:style>
  <w:style w:type="paragraph" w:customStyle="1" w:styleId="Paragrafobase">
    <w:name w:val="[Paragrafo base]"/>
    <w:basedOn w:val="Normal"/>
    <w:uiPriority w:val="99"/>
    <w:rsid w:val="000F275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rmalWeb">
    <w:name w:val="Normal (Web)"/>
    <w:basedOn w:val="Normal"/>
    <w:uiPriority w:val="99"/>
    <w:rsid w:val="00F06D2E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apple-converted-space">
    <w:name w:val="apple-converted-space"/>
    <w:basedOn w:val="DefaultParagraphFont"/>
    <w:uiPriority w:val="99"/>
    <w:rsid w:val="00F06D2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06D2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F06D2E"/>
    <w:rPr>
      <w:rFonts w:cs="Times New Roman"/>
      <w:b/>
    </w:rPr>
  </w:style>
  <w:style w:type="character" w:customStyle="1" w:styleId="ams">
    <w:name w:val="ams"/>
    <w:basedOn w:val="DefaultParagraphFont"/>
    <w:uiPriority w:val="99"/>
    <w:rsid w:val="00F06D2E"/>
    <w:rPr>
      <w:rFonts w:cs="Times New Roman"/>
    </w:rPr>
  </w:style>
  <w:style w:type="character" w:customStyle="1" w:styleId="l3">
    <w:name w:val="l3"/>
    <w:basedOn w:val="DefaultParagraphFont"/>
    <w:uiPriority w:val="99"/>
    <w:rsid w:val="00F06D2E"/>
    <w:rPr>
      <w:rFonts w:cs="Times New Roman"/>
    </w:rPr>
  </w:style>
  <w:style w:type="character" w:customStyle="1" w:styleId="l8">
    <w:name w:val="l8"/>
    <w:basedOn w:val="DefaultParagraphFont"/>
    <w:uiPriority w:val="99"/>
    <w:rsid w:val="00F06D2E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D840A4"/>
    <w:pPr>
      <w:spacing w:after="0"/>
    </w:pPr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840A4"/>
    <w:rPr>
      <w:rFonts w:ascii="Consolas" w:eastAsia="Times New Roman" w:hAnsi="Consolas"/>
      <w:sz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2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3659">
          <w:marLeft w:val="120"/>
          <w:marRight w:val="4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2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51342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2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42366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42365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423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2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F18F00"/>
                                                                <w:left w:val="none" w:sz="0" w:space="0" w:color="auto"/>
                                                                <w:bottom w:val="single" w:sz="36" w:space="0" w:color="0067B1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42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42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42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4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2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4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4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2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tromagn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i\START%20-%20INFORMAZIONI%20ALLA%20CLIENTELA\COMUNICATO%20STAMPA%20-%20AVVISO%20AL%20PERSONALE%20-%20ODS\AVVISO%20AL%20PERSONALE%20-%20ODS%20-%20COMUNICATO%20STAMPA%20REV%202\Format%20comunicato%20stampa%20rev.%2002%20del%2024.10.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 comunicato stampa rev. 02 del 24.10.12.dotx</Template>
  <TotalTime>0</TotalTime>
  <Pages>2</Pages>
  <Words>641</Words>
  <Characters>3654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NUOVE MODALITA’ DI RICARICA PER GLI</dc:title>
  <dc:subject/>
  <dc:creator>s.cicognani</dc:creator>
  <cp:keywords/>
  <dc:description/>
  <cp:lastModifiedBy>M05575</cp:lastModifiedBy>
  <cp:revision>2</cp:revision>
  <cp:lastPrinted>2013-01-16T07:42:00Z</cp:lastPrinted>
  <dcterms:created xsi:type="dcterms:W3CDTF">2015-03-30T09:52:00Z</dcterms:created>
  <dcterms:modified xsi:type="dcterms:W3CDTF">2015-03-30T09:52:00Z</dcterms:modified>
</cp:coreProperties>
</file>